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02" w:rsidRDefault="00D87D00">
      <w:pPr>
        <w:spacing w:before="70"/>
        <w:ind w:left="314"/>
        <w:rPr>
          <w:sz w:val="28"/>
        </w:rPr>
      </w:pPr>
      <w:r>
        <w:pict>
          <v:shape id="_x0000_s1045" style="position:absolute;left:0;text-align:left;margin-left:55.2pt;margin-top:24pt;width:678.8pt;height:.1pt;z-index:-251658240;mso-wrap-distance-left:0;mso-wrap-distance-right:0;mso-position-horizontal-relative:page" coordorigin="1104,480" coordsize="13576,0" path="m1104,480r13576,e" filled="f" strokecolor="#4f81bc" strokeweight=".96pt">
            <v:path arrowok="t"/>
            <w10:wrap type="topAndBottom" anchorx="page"/>
          </v:shape>
        </w:pict>
      </w:r>
      <w:r w:rsidR="00C13BB0">
        <w:rPr>
          <w:noProof/>
          <w:lang w:bidi="ar-SA"/>
        </w:rPr>
        <w:drawing>
          <wp:anchor distT="0" distB="0" distL="0" distR="0" simplePos="0" relativeHeight="251660288" behindDoc="0" locked="0" layoutInCell="1" allowOverlap="1">
            <wp:simplePos x="0" y="0"/>
            <wp:positionH relativeFrom="page">
              <wp:posOffset>9417050</wp:posOffset>
            </wp:positionH>
            <wp:positionV relativeFrom="paragraph">
              <wp:posOffset>128547</wp:posOffset>
            </wp:positionV>
            <wp:extent cx="539749" cy="3594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39749" cy="359409"/>
                    </a:xfrm>
                    <a:prstGeom prst="rect">
                      <a:avLst/>
                    </a:prstGeom>
                  </pic:spPr>
                </pic:pic>
              </a:graphicData>
            </a:graphic>
          </wp:anchor>
        </w:drawing>
      </w:r>
      <w:r w:rsidR="00C13BB0">
        <w:rPr>
          <w:color w:val="16365D"/>
          <w:sz w:val="28"/>
        </w:rPr>
        <w:t>De-minimis-Erklärung des Antragstellers</w:t>
      </w:r>
    </w:p>
    <w:p w:rsidR="00E25302" w:rsidRDefault="00C13BB0">
      <w:pPr>
        <w:pStyle w:val="Textkrper"/>
        <w:spacing w:before="268"/>
        <w:ind w:left="314"/>
      </w:pPr>
      <w:r>
        <w:t xml:space="preserve">nach Verordnung (EU) Nr. </w:t>
      </w:r>
      <w:r w:rsidR="00D91835" w:rsidRPr="00D91835">
        <w:t>2023/2831</w:t>
      </w:r>
      <w:r>
        <w:t xml:space="preserve"> der Kommission vom 1</w:t>
      </w:r>
      <w:r w:rsidR="00687F3C">
        <w:t>3</w:t>
      </w:r>
      <w:r>
        <w:t>. Dezember 20</w:t>
      </w:r>
      <w:r w:rsidR="00687F3C">
        <w:t>2</w:t>
      </w:r>
      <w:r>
        <w:t>3</w:t>
      </w:r>
    </w:p>
    <w:p w:rsidR="00E25302" w:rsidRDefault="00E25302">
      <w:pPr>
        <w:pStyle w:val="Textkrper"/>
        <w:rPr>
          <w:sz w:val="22"/>
        </w:rPr>
      </w:pPr>
    </w:p>
    <w:p w:rsidR="00E25302" w:rsidRDefault="00D87D00">
      <w:pPr>
        <w:pStyle w:val="berschrift1"/>
        <w:numPr>
          <w:ilvl w:val="0"/>
          <w:numId w:val="1"/>
        </w:numPr>
        <w:tabs>
          <w:tab w:val="left" w:pos="672"/>
        </w:tabs>
        <w:spacing w:before="195"/>
        <w:ind w:hanging="359"/>
      </w:pPr>
      <w:r>
        <w:pict>
          <v:line id="_x0000_s1044" style="position:absolute;left:0;text-align:left;z-index:-251964416;mso-position-horizontal-relative:page" from="425.3pt,33.1pt" to="425.3pt,72.8pt" strokeweight=".48pt">
            <w10:wrap anchorx="page"/>
          </v:line>
        </w:pict>
      </w:r>
      <w:r w:rsidR="00C13BB0">
        <w:t>Antragsteller /</w:t>
      </w:r>
      <w:r w:rsidR="00C13BB0">
        <w:rPr>
          <w:spacing w:val="-3"/>
        </w:rPr>
        <w:t xml:space="preserve"> </w:t>
      </w:r>
      <w:r w:rsidR="00C13BB0">
        <w:t>Unternehmen</w:t>
      </w:r>
    </w:p>
    <w:p w:rsidR="00E25302" w:rsidRDefault="00E25302">
      <w:pPr>
        <w:pStyle w:val="Textkrper"/>
        <w:spacing w:before="7"/>
        <w:rPr>
          <w:b/>
        </w:rPr>
      </w:pPr>
    </w:p>
    <w:tbl>
      <w:tblPr>
        <w:tblStyle w:val="TableNormal"/>
        <w:tblW w:w="0" w:type="auto"/>
        <w:tblInd w:w="321" w:type="dxa"/>
        <w:tblLayout w:type="fixed"/>
        <w:tblLook w:val="01E0" w:firstRow="1" w:lastRow="1" w:firstColumn="1" w:lastColumn="1" w:noHBand="0" w:noVBand="0"/>
      </w:tblPr>
      <w:tblGrid>
        <w:gridCol w:w="6804"/>
        <w:gridCol w:w="568"/>
        <w:gridCol w:w="6804"/>
      </w:tblGrid>
      <w:tr w:rsidR="00E25302">
        <w:trPr>
          <w:trHeight w:val="207"/>
        </w:trPr>
        <w:tc>
          <w:tcPr>
            <w:tcW w:w="6804" w:type="dxa"/>
            <w:tcBorders>
              <w:top w:val="single" w:sz="4" w:space="0" w:color="000000"/>
              <w:left w:val="single" w:sz="4" w:space="0" w:color="000000"/>
              <w:right w:val="single" w:sz="4" w:space="0" w:color="000000"/>
            </w:tcBorders>
            <w:shd w:val="clear" w:color="auto" w:fill="E4E4E4"/>
          </w:tcPr>
          <w:p w:rsidR="00E25302" w:rsidRDefault="00C13BB0">
            <w:pPr>
              <w:pStyle w:val="TableParagraph"/>
              <w:spacing w:line="187" w:lineRule="exact"/>
              <w:ind w:left="107"/>
              <w:rPr>
                <w:sz w:val="18"/>
              </w:rPr>
            </w:pPr>
            <w:r>
              <w:rPr>
                <w:color w:val="211E1F"/>
                <w:sz w:val="18"/>
              </w:rPr>
              <w:t>Name, Vorname</w:t>
            </w:r>
          </w:p>
        </w:tc>
        <w:tc>
          <w:tcPr>
            <w:tcW w:w="568" w:type="dxa"/>
            <w:tcBorders>
              <w:left w:val="single" w:sz="4" w:space="0" w:color="000000"/>
            </w:tcBorders>
          </w:tcPr>
          <w:p w:rsidR="00E25302" w:rsidRDefault="00E25302">
            <w:pPr>
              <w:pStyle w:val="TableParagraph"/>
              <w:rPr>
                <w:rFonts w:ascii="Times New Roman"/>
                <w:sz w:val="14"/>
              </w:rPr>
            </w:pPr>
          </w:p>
        </w:tc>
        <w:tc>
          <w:tcPr>
            <w:tcW w:w="6804" w:type="dxa"/>
            <w:tcBorders>
              <w:top w:val="single" w:sz="4" w:space="0" w:color="000000"/>
              <w:right w:val="single" w:sz="4" w:space="0" w:color="000000"/>
            </w:tcBorders>
            <w:shd w:val="clear" w:color="auto" w:fill="E4E4E4"/>
          </w:tcPr>
          <w:p w:rsidR="00E25302" w:rsidRDefault="00C13BB0">
            <w:pPr>
              <w:pStyle w:val="TableParagraph"/>
              <w:spacing w:line="187" w:lineRule="exact"/>
              <w:ind w:left="111"/>
              <w:rPr>
                <w:sz w:val="18"/>
              </w:rPr>
            </w:pPr>
            <w:r>
              <w:rPr>
                <w:color w:val="211E1F"/>
                <w:sz w:val="18"/>
              </w:rPr>
              <w:t>Straße, Hausnummer</w:t>
            </w:r>
          </w:p>
        </w:tc>
      </w:tr>
      <w:tr w:rsidR="00E25302">
        <w:trPr>
          <w:trHeight w:val="566"/>
        </w:trPr>
        <w:tc>
          <w:tcPr>
            <w:tcW w:w="6804" w:type="dxa"/>
            <w:tcBorders>
              <w:left w:val="single" w:sz="4" w:space="0" w:color="000000"/>
              <w:right w:val="single" w:sz="4" w:space="0" w:color="000000"/>
            </w:tcBorders>
          </w:tcPr>
          <w:p w:rsidR="00E25302" w:rsidRDefault="00E25302">
            <w:pPr>
              <w:pStyle w:val="TableParagraph"/>
              <w:rPr>
                <w:b/>
                <w:sz w:val="20"/>
              </w:rPr>
            </w:pPr>
          </w:p>
          <w:p w:rsidR="00E25302" w:rsidRDefault="00E25302">
            <w:pPr>
              <w:pStyle w:val="TableParagraph"/>
              <w:spacing w:before="2"/>
              <w:rPr>
                <w:b/>
                <w:sz w:val="29"/>
              </w:rPr>
            </w:pPr>
          </w:p>
          <w:p w:rsidR="00E25302" w:rsidRDefault="00D87D00">
            <w:pPr>
              <w:pStyle w:val="TableParagraph"/>
              <w:spacing w:line="20" w:lineRule="exact"/>
              <w:ind w:left="4" w:right="-72"/>
              <w:rPr>
                <w:sz w:val="2"/>
              </w:rPr>
            </w:pPr>
            <w:r>
              <w:rPr>
                <w:sz w:val="2"/>
              </w:rPr>
            </w:r>
            <w:r>
              <w:rPr>
                <w:sz w:val="2"/>
              </w:rPr>
              <w:pict>
                <v:group id="_x0000_s1041" style="width:339.75pt;height:.5pt;mso-position-horizontal-relative:char;mso-position-vertical-relative:line" coordsize="6795,10">
                  <v:rect id="_x0000_s1043" style="position:absolute;width:10;height:10" fillcolor="black" stroked="f"/>
                  <v:line id="_x0000_s1042" style="position:absolute" from="10,5" to="6794,5" strokeweight=".16969mm"/>
                  <w10:wrap type="none"/>
                  <w10:anchorlock/>
                </v:group>
              </w:pict>
            </w:r>
          </w:p>
        </w:tc>
        <w:tc>
          <w:tcPr>
            <w:tcW w:w="568" w:type="dxa"/>
            <w:tcBorders>
              <w:left w:val="single" w:sz="4" w:space="0" w:color="000000"/>
            </w:tcBorders>
          </w:tcPr>
          <w:p w:rsidR="00E25302" w:rsidRDefault="00E25302">
            <w:pPr>
              <w:pStyle w:val="TableParagraph"/>
              <w:rPr>
                <w:rFonts w:ascii="Times New Roman"/>
                <w:sz w:val="20"/>
              </w:rPr>
            </w:pPr>
          </w:p>
        </w:tc>
        <w:tc>
          <w:tcPr>
            <w:tcW w:w="6804" w:type="dxa"/>
            <w:tcBorders>
              <w:bottom w:val="single" w:sz="4" w:space="0" w:color="000000"/>
              <w:right w:val="single" w:sz="4" w:space="0" w:color="000000"/>
            </w:tcBorders>
          </w:tcPr>
          <w:p w:rsidR="00E25302" w:rsidRDefault="00E25302">
            <w:pPr>
              <w:pStyle w:val="TableParagraph"/>
              <w:rPr>
                <w:rFonts w:ascii="Times New Roman"/>
                <w:sz w:val="20"/>
              </w:rPr>
            </w:pPr>
          </w:p>
        </w:tc>
      </w:tr>
      <w:tr w:rsidR="00E25302">
        <w:trPr>
          <w:trHeight w:val="192"/>
        </w:trPr>
        <w:tc>
          <w:tcPr>
            <w:tcW w:w="6804" w:type="dxa"/>
          </w:tcPr>
          <w:p w:rsidR="00E25302" w:rsidRDefault="00E25302">
            <w:pPr>
              <w:pStyle w:val="TableParagraph"/>
              <w:rPr>
                <w:rFonts w:ascii="Times New Roman"/>
                <w:sz w:val="12"/>
              </w:rPr>
            </w:pPr>
          </w:p>
        </w:tc>
        <w:tc>
          <w:tcPr>
            <w:tcW w:w="568" w:type="dxa"/>
          </w:tcPr>
          <w:p w:rsidR="00E25302" w:rsidRDefault="00E25302">
            <w:pPr>
              <w:pStyle w:val="TableParagraph"/>
              <w:rPr>
                <w:rFonts w:ascii="Times New Roman"/>
                <w:sz w:val="12"/>
              </w:rPr>
            </w:pPr>
          </w:p>
        </w:tc>
        <w:tc>
          <w:tcPr>
            <w:tcW w:w="6804" w:type="dxa"/>
            <w:tcBorders>
              <w:top w:val="single" w:sz="4" w:space="0" w:color="000000"/>
            </w:tcBorders>
          </w:tcPr>
          <w:p w:rsidR="00E25302" w:rsidRDefault="00E25302">
            <w:pPr>
              <w:pStyle w:val="TableParagraph"/>
              <w:rPr>
                <w:rFonts w:ascii="Times New Roman"/>
                <w:sz w:val="12"/>
              </w:rPr>
            </w:pPr>
          </w:p>
        </w:tc>
      </w:tr>
      <w:tr w:rsidR="00E25302">
        <w:trPr>
          <w:trHeight w:val="779"/>
        </w:trPr>
        <w:tc>
          <w:tcPr>
            <w:tcW w:w="6804" w:type="dxa"/>
            <w:tcBorders>
              <w:bottom w:val="single" w:sz="4" w:space="0" w:color="000000"/>
            </w:tcBorders>
          </w:tcPr>
          <w:p w:rsidR="00E25302" w:rsidRDefault="00C13BB0">
            <w:pPr>
              <w:pStyle w:val="TableParagraph"/>
              <w:spacing w:before="2"/>
              <w:ind w:left="112"/>
              <w:rPr>
                <w:sz w:val="18"/>
              </w:rPr>
            </w:pPr>
            <w:r>
              <w:rPr>
                <w:color w:val="211E1F"/>
                <w:sz w:val="18"/>
              </w:rPr>
              <w:t>bzw. Firma</w:t>
            </w:r>
          </w:p>
        </w:tc>
        <w:tc>
          <w:tcPr>
            <w:tcW w:w="568" w:type="dxa"/>
          </w:tcPr>
          <w:p w:rsidR="00E25302" w:rsidRDefault="00E25302">
            <w:pPr>
              <w:pStyle w:val="TableParagraph"/>
              <w:rPr>
                <w:rFonts w:ascii="Times New Roman"/>
                <w:sz w:val="20"/>
              </w:rPr>
            </w:pPr>
          </w:p>
        </w:tc>
        <w:tc>
          <w:tcPr>
            <w:tcW w:w="6804" w:type="dxa"/>
            <w:tcBorders>
              <w:bottom w:val="single" w:sz="4" w:space="0" w:color="000000"/>
            </w:tcBorders>
          </w:tcPr>
          <w:p w:rsidR="00E25302" w:rsidRDefault="00C13BB0">
            <w:pPr>
              <w:pStyle w:val="TableParagraph"/>
              <w:spacing w:before="2"/>
              <w:ind w:left="111"/>
              <w:rPr>
                <w:sz w:val="18"/>
              </w:rPr>
            </w:pPr>
            <w:r>
              <w:rPr>
                <w:color w:val="211E1F"/>
                <w:sz w:val="18"/>
              </w:rPr>
              <w:t>PLZ Ort</w:t>
            </w:r>
          </w:p>
        </w:tc>
      </w:tr>
    </w:tbl>
    <w:p w:rsidR="00E25302" w:rsidRDefault="00E25302">
      <w:pPr>
        <w:pStyle w:val="Textkrper"/>
        <w:spacing w:before="11"/>
        <w:rPr>
          <w:b/>
          <w:sz w:val="28"/>
        </w:rPr>
      </w:pPr>
    </w:p>
    <w:p w:rsidR="00E25302" w:rsidRDefault="00D87D00">
      <w:pPr>
        <w:pStyle w:val="Listenabsatz"/>
        <w:numPr>
          <w:ilvl w:val="0"/>
          <w:numId w:val="1"/>
        </w:numPr>
        <w:tabs>
          <w:tab w:val="left" w:pos="672"/>
        </w:tabs>
        <w:spacing w:before="94"/>
        <w:rPr>
          <w:sz w:val="20"/>
        </w:rPr>
      </w:pPr>
      <w:r>
        <w:pict>
          <v:group id="_x0000_s1036" style="position:absolute;left:0;text-align:left;margin-left:56.45pt;margin-top:-56.35pt;width:340.7pt;height:39.75pt;z-index:-251963392;mso-position-horizontal-relative:page" coordorigin="1129,-1127" coordsize="6814,795">
            <v:shape id="_x0000_s1040" style="position:absolute;left:1138;top:-1118;width:6795;height:208" coordorigin="1139,-1118" coordsize="6795,208" path="m7933,-1118r-103,l1242,-1118r-103,l1139,-910r103,l7830,-910r103,l7933,-1118e" fillcolor="#e4e4e4" stroked="f">
              <v:path arrowok="t"/>
            </v:shape>
            <v:rect id="_x0000_s1039" style="position:absolute;left:1138;top:-1128;width:10;height:10" fillcolor="black" stroked="f"/>
            <v:line id="_x0000_s1038" style="position:absolute" from="1148,-1122" to="7933,-1122" strokeweight=".48pt"/>
            <v:shape id="_x0000_s1037" style="position:absolute;left:1134;top:-1128;width:6804;height:795" coordorigin="1134,-1127" coordsize="6804,795" o:spt="100" adj="0,,0" path="m1134,-1127r,794m7938,-1127r,794e" filled="f" strokeweight=".16969mm">
              <v:stroke joinstyle="round"/>
              <v:formulas/>
              <v:path arrowok="t" o:connecttype="segments"/>
            </v:shape>
            <w10:wrap anchorx="page"/>
          </v:group>
        </w:pict>
      </w:r>
      <w:r>
        <w:pict>
          <v:group id="_x0000_s1032" style="position:absolute;left:0;text-align:left;margin-left:425.05pt;margin-top:-56.35pt;width:340.7pt;height:39.75pt;z-index:-251962368;mso-position-horizontal-relative:page" coordorigin="8501,-1127" coordsize="6814,795">
            <v:shape id="_x0000_s1035" style="position:absolute;left:8510;top:-1118;width:6794;height:208" coordorigin="8510,-1118" coordsize="6794,208" path="m15304,-1118r-104,l8612,-1118r-102,l8510,-910r102,l15200,-910r104,l15304,-1118e" fillcolor="#e4e4e4" stroked="f">
              <v:path arrowok="t"/>
            </v:shape>
            <v:rect id="_x0000_s1034" style="position:absolute;left:8510;top:-1128;width:10;height:10" fillcolor="black" stroked="f"/>
            <v:shape id="_x0000_s1033" style="position:absolute;left:8505;top:-1128;width:6804;height:795" coordorigin="8506,-1127" coordsize="6804,795" o:spt="100" adj="0,,0" path="m8520,-1122r6785,m8506,-1127r,794m15310,-1127r,794e" filled="f" strokeweight=".48pt">
              <v:stroke joinstyle="round"/>
              <v:formulas/>
              <v:path arrowok="t" o:connecttype="segments"/>
            </v:shape>
            <w10:wrap anchorx="page"/>
          </v:group>
        </w:pict>
      </w:r>
      <w:bookmarkStart w:id="0" w:name="_bookmark0"/>
      <w:bookmarkEnd w:id="0"/>
      <w:r w:rsidR="00C13BB0">
        <w:rPr>
          <w:b/>
          <w:sz w:val="20"/>
        </w:rPr>
        <w:t xml:space="preserve">Erklärung zum Begriff „ein einziges Unternehmen“ </w:t>
      </w:r>
      <w:r w:rsidR="00C13BB0">
        <w:rPr>
          <w:sz w:val="20"/>
        </w:rPr>
        <w:t>(vgl. Art. 2 Abs. 2 der Verordnung Nr.</w:t>
      </w:r>
      <w:r w:rsidR="00C13BB0">
        <w:rPr>
          <w:spacing w:val="-15"/>
          <w:sz w:val="20"/>
        </w:rPr>
        <w:t xml:space="preserve"> </w:t>
      </w:r>
      <w:r w:rsidR="00D91835">
        <w:rPr>
          <w:sz w:val="20"/>
        </w:rPr>
        <w:t>2023/2831)</w:t>
      </w:r>
    </w:p>
    <w:p w:rsidR="00E25302" w:rsidRDefault="00E25302">
      <w:pPr>
        <w:pStyle w:val="Textkrper"/>
        <w:spacing w:before="5"/>
      </w:pPr>
    </w:p>
    <w:p w:rsidR="00E25302" w:rsidRDefault="00C13BB0">
      <w:pPr>
        <w:pStyle w:val="Textkrper"/>
        <w:spacing w:line="360" w:lineRule="auto"/>
        <w:ind w:left="312" w:right="158"/>
      </w:pPr>
      <w:r>
        <w:t>Im Rahmen der De-minimis-Verordnungen ist hinsichtlich des Höchstbetrags nicht nur das einzelne Unternehmen, sondern ggf. der Unternehmensverbund in die Betrachtung einzubeziehen. Die EU-Kommissio</w:t>
      </w:r>
      <w:r w:rsidR="00687F3C">
        <w:t>n definiert für die Zwecke der D</w:t>
      </w:r>
      <w:r>
        <w:t>e-minimis-Verordnungen einen Unternehmensverbund als ein einziges Unternehmen. Als ein einziges Unternehmen sind somit diejenigen Unternehmen zu betrachten, die zueinander in mindestens einer der folgenden Beziehungen stehen:</w:t>
      </w:r>
    </w:p>
    <w:p w:rsidR="00E25302" w:rsidRDefault="00C13BB0" w:rsidP="00687F3C">
      <w:pPr>
        <w:pStyle w:val="Listenabsatz"/>
        <w:numPr>
          <w:ilvl w:val="1"/>
          <w:numId w:val="1"/>
        </w:numPr>
        <w:tabs>
          <w:tab w:val="left" w:pos="738"/>
          <w:tab w:val="left" w:pos="740"/>
        </w:tabs>
        <w:spacing w:before="120" w:after="240" w:line="276" w:lineRule="auto"/>
        <w:ind w:hanging="428"/>
        <w:rPr>
          <w:sz w:val="20"/>
        </w:rPr>
      </w:pPr>
      <w:r>
        <w:rPr>
          <w:sz w:val="20"/>
        </w:rPr>
        <w:t>Ein Unternehmen hält die Mehrheit der Stimmrechte der Anteilseigner oder Gesellschafter eines anderen</w:t>
      </w:r>
      <w:r>
        <w:rPr>
          <w:spacing w:val="-16"/>
          <w:sz w:val="20"/>
        </w:rPr>
        <w:t xml:space="preserve"> </w:t>
      </w:r>
      <w:r>
        <w:rPr>
          <w:sz w:val="20"/>
        </w:rPr>
        <w:t>Unternehmens;</w:t>
      </w:r>
    </w:p>
    <w:p w:rsidR="00E25302" w:rsidRDefault="00C13BB0" w:rsidP="00687F3C">
      <w:pPr>
        <w:pStyle w:val="Listenabsatz"/>
        <w:numPr>
          <w:ilvl w:val="1"/>
          <w:numId w:val="1"/>
        </w:numPr>
        <w:tabs>
          <w:tab w:val="left" w:pos="739"/>
          <w:tab w:val="left" w:pos="740"/>
        </w:tabs>
        <w:spacing w:before="115" w:after="240" w:line="276" w:lineRule="auto"/>
        <w:ind w:left="738" w:right="525" w:hanging="426"/>
        <w:rPr>
          <w:color w:val="18151B"/>
          <w:sz w:val="20"/>
        </w:rPr>
      </w:pPr>
      <w:r>
        <w:rPr>
          <w:color w:val="18151B"/>
          <w:sz w:val="20"/>
        </w:rPr>
        <w:t xml:space="preserve">ein </w:t>
      </w:r>
      <w:r>
        <w:rPr>
          <w:sz w:val="20"/>
        </w:rPr>
        <w:t xml:space="preserve">Unternehmen ist </w:t>
      </w:r>
      <w:r>
        <w:rPr>
          <w:color w:val="18151B"/>
          <w:sz w:val="20"/>
        </w:rPr>
        <w:t>berechtigt, die Mehrheit der Mitglieder des Verwaltungs-, Leitungs- oder Aufsichtsgremiums eines anderen Unternehmens zu bestellen oder</w:t>
      </w:r>
      <w:r>
        <w:rPr>
          <w:color w:val="18151B"/>
          <w:spacing w:val="-1"/>
          <w:sz w:val="20"/>
        </w:rPr>
        <w:t xml:space="preserve"> </w:t>
      </w:r>
      <w:r>
        <w:rPr>
          <w:color w:val="18151B"/>
          <w:sz w:val="20"/>
        </w:rPr>
        <w:t>abzuberufen;</w:t>
      </w:r>
    </w:p>
    <w:p w:rsidR="00E25302" w:rsidRDefault="00C13BB0" w:rsidP="00687F3C">
      <w:pPr>
        <w:pStyle w:val="Listenabsatz"/>
        <w:numPr>
          <w:ilvl w:val="1"/>
          <w:numId w:val="1"/>
        </w:numPr>
        <w:tabs>
          <w:tab w:val="left" w:pos="738"/>
          <w:tab w:val="left" w:pos="739"/>
        </w:tabs>
        <w:spacing w:before="1" w:after="240" w:line="276" w:lineRule="auto"/>
        <w:ind w:left="738" w:right="381" w:hanging="426"/>
        <w:rPr>
          <w:color w:val="18151B"/>
          <w:sz w:val="20"/>
        </w:rPr>
      </w:pPr>
      <w:r>
        <w:rPr>
          <w:color w:val="18151B"/>
          <w:sz w:val="20"/>
        </w:rPr>
        <w:t xml:space="preserve">ein </w:t>
      </w:r>
      <w:r>
        <w:rPr>
          <w:sz w:val="20"/>
        </w:rPr>
        <w:t xml:space="preserve">Unternehmen </w:t>
      </w:r>
      <w:r>
        <w:rPr>
          <w:color w:val="18151B"/>
          <w:sz w:val="20"/>
        </w:rPr>
        <w:t xml:space="preserve">ist </w:t>
      </w:r>
      <w:r>
        <w:rPr>
          <w:sz w:val="20"/>
        </w:rPr>
        <w:t xml:space="preserve">gemäß </w:t>
      </w:r>
      <w:r>
        <w:rPr>
          <w:color w:val="18151B"/>
          <w:sz w:val="20"/>
        </w:rPr>
        <w:t>einem mit einem anderen Unternehmen geschlossenen Vertrag oder aufgrund einer Klausel in dessen Satzung berechtigt, einen beherrschenden Einfluss auf dieses Unternehmen</w:t>
      </w:r>
      <w:r>
        <w:rPr>
          <w:color w:val="18151B"/>
          <w:spacing w:val="-4"/>
          <w:sz w:val="20"/>
        </w:rPr>
        <w:t xml:space="preserve"> </w:t>
      </w:r>
      <w:r>
        <w:rPr>
          <w:color w:val="18151B"/>
          <w:sz w:val="20"/>
        </w:rPr>
        <w:t>auszuüben;</w:t>
      </w:r>
    </w:p>
    <w:p w:rsidR="00E25302" w:rsidRDefault="00C13BB0" w:rsidP="00687F3C">
      <w:pPr>
        <w:pStyle w:val="Listenabsatz"/>
        <w:numPr>
          <w:ilvl w:val="1"/>
          <w:numId w:val="1"/>
        </w:numPr>
        <w:tabs>
          <w:tab w:val="left" w:pos="738"/>
          <w:tab w:val="left" w:pos="739"/>
        </w:tabs>
        <w:spacing w:after="240" w:line="276" w:lineRule="auto"/>
        <w:ind w:left="738" w:right="103"/>
        <w:rPr>
          <w:sz w:val="20"/>
        </w:rPr>
      </w:pPr>
      <w:r>
        <w:rPr>
          <w:color w:val="18151B"/>
          <w:sz w:val="20"/>
        </w:rPr>
        <w:t xml:space="preserve">ein </w:t>
      </w:r>
      <w:r>
        <w:rPr>
          <w:sz w:val="20"/>
        </w:rPr>
        <w:t>Unternehmen</w:t>
      </w:r>
      <w:r>
        <w:rPr>
          <w:color w:val="18151B"/>
          <w:sz w:val="20"/>
        </w:rPr>
        <w:t>,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w:t>
      </w:r>
      <w:r>
        <w:rPr>
          <w:color w:val="18151B"/>
          <w:spacing w:val="-1"/>
          <w:sz w:val="20"/>
        </w:rPr>
        <w:t xml:space="preserve"> </w:t>
      </w:r>
      <w:r>
        <w:rPr>
          <w:color w:val="18151B"/>
          <w:sz w:val="20"/>
        </w:rPr>
        <w:t>aus.</w:t>
      </w:r>
    </w:p>
    <w:p w:rsidR="00E25302" w:rsidRDefault="00C13BB0">
      <w:pPr>
        <w:pStyle w:val="Textkrper"/>
        <w:spacing w:before="119" w:line="360" w:lineRule="auto"/>
        <w:ind w:left="312" w:right="223"/>
      </w:pPr>
      <w:r>
        <w:rPr>
          <w:color w:val="18151B"/>
        </w:rPr>
        <w:t>Zu berücksichtigen sind auch Unternehmen, die über ein anderes Unternehmen oder mehrere andere Unternehmen zueinander in einer der Beziehungen nach den Buchstaben A bis D stehen.</w:t>
      </w:r>
    </w:p>
    <w:p w:rsidR="00E25302" w:rsidRDefault="00E25302">
      <w:pPr>
        <w:spacing w:line="360" w:lineRule="auto"/>
        <w:sectPr w:rsidR="00E25302">
          <w:footerReference w:type="default" r:id="rId8"/>
          <w:type w:val="continuous"/>
          <w:pgSz w:w="16840" w:h="11910" w:orient="landscape"/>
          <w:pgMar w:top="1060" w:right="1000" w:bottom="840" w:left="820" w:header="720" w:footer="643" w:gutter="0"/>
          <w:pgNumType w:start="1"/>
          <w:cols w:space="720"/>
        </w:sectPr>
      </w:pPr>
    </w:p>
    <w:p w:rsidR="00E25302" w:rsidRDefault="00D87D00">
      <w:pPr>
        <w:pStyle w:val="Textkrper"/>
        <w:spacing w:before="66"/>
        <w:ind w:left="1023"/>
      </w:pPr>
      <w:r>
        <w:lastRenderedPageBreak/>
        <w:pict>
          <v:rect id="_x0000_s1031" style="position:absolute;left:0;text-align:left;margin-left:57.8pt;margin-top:4.45pt;width:9.3pt;height:9.3pt;z-index:251664384;mso-position-horizontal-relative:page" filled="f" strokeweight=".72pt">
            <w10:wrap anchorx="page"/>
          </v:rect>
        </w:pict>
      </w:r>
      <w:r w:rsidR="00C13BB0">
        <w:t>Ich / wir bestätige/n, dass ich bzw. das Unternehmen in keiner der unter Ziffer 2 genannten Beziehungen zu anderen Unternehmen steht.</w:t>
      </w:r>
    </w:p>
    <w:p w:rsidR="00E25302" w:rsidRDefault="00E25302">
      <w:pPr>
        <w:pStyle w:val="Textkrper"/>
        <w:spacing w:before="2"/>
        <w:rPr>
          <w:sz w:val="12"/>
        </w:rPr>
      </w:pPr>
    </w:p>
    <w:p w:rsidR="00E25302" w:rsidRDefault="00D87D00">
      <w:pPr>
        <w:pStyle w:val="Textkrper"/>
        <w:spacing w:before="94" w:line="360" w:lineRule="auto"/>
        <w:ind w:left="1022" w:right="125"/>
      </w:pPr>
      <w:r>
        <w:pict>
          <v:rect id="_x0000_s1030" style="position:absolute;left:0;text-align:left;margin-left:57.8pt;margin-top:5.85pt;width:9.3pt;height:9.3pt;z-index:251665408;mso-position-horizontal-relative:page" filled="f" strokeweight=".72pt">
            <w10:wrap anchorx="page"/>
          </v:rect>
        </w:pict>
      </w:r>
      <w:r w:rsidR="00C13BB0">
        <w:t>Ich / wir bestätige/n, dass alle Unternehmen, die in mindestens einer der unter Ziffer 2 genannten Beziehungen stehen, in der Aufstellung der b</w:t>
      </w:r>
      <w:r w:rsidR="00687F3C">
        <w:t>isher gewährten D</w:t>
      </w:r>
      <w:r w:rsidR="00C13BB0">
        <w:t>e-minimis-Beihilfen vollständig aufgeführt sind (vgl. Ziffer 3).</w:t>
      </w:r>
    </w:p>
    <w:p w:rsidR="00E25302" w:rsidRDefault="00E25302">
      <w:pPr>
        <w:pStyle w:val="Textkrper"/>
        <w:rPr>
          <w:sz w:val="22"/>
        </w:rPr>
      </w:pPr>
    </w:p>
    <w:p w:rsidR="00E25302" w:rsidRDefault="00E25302">
      <w:pPr>
        <w:pStyle w:val="Textkrper"/>
        <w:spacing w:before="11"/>
        <w:rPr>
          <w:sz w:val="28"/>
        </w:rPr>
      </w:pPr>
    </w:p>
    <w:p w:rsidR="00E25302" w:rsidRDefault="00C13BB0">
      <w:pPr>
        <w:pStyle w:val="Listenabsatz"/>
        <w:numPr>
          <w:ilvl w:val="0"/>
          <w:numId w:val="1"/>
        </w:numPr>
        <w:tabs>
          <w:tab w:val="left" w:pos="672"/>
        </w:tabs>
        <w:rPr>
          <w:sz w:val="20"/>
        </w:rPr>
      </w:pPr>
      <w:r>
        <w:rPr>
          <w:b/>
          <w:sz w:val="20"/>
        </w:rPr>
        <w:t>Erklärungen zu bis</w:t>
      </w:r>
      <w:r w:rsidR="009353C9">
        <w:rPr>
          <w:b/>
          <w:sz w:val="20"/>
        </w:rPr>
        <w:t>her gewährten D</w:t>
      </w:r>
      <w:r>
        <w:rPr>
          <w:b/>
          <w:sz w:val="20"/>
        </w:rPr>
        <w:t xml:space="preserve">e-minimis-Beihilfen </w:t>
      </w:r>
      <w:r w:rsidR="009353C9">
        <w:rPr>
          <w:sz w:val="20"/>
        </w:rPr>
        <w:t xml:space="preserve">(vgl. Art. 3 </w:t>
      </w:r>
      <w:r>
        <w:rPr>
          <w:sz w:val="20"/>
        </w:rPr>
        <w:t>der Verordnung Nr.</w:t>
      </w:r>
      <w:r>
        <w:rPr>
          <w:spacing w:val="-21"/>
          <w:sz w:val="20"/>
        </w:rPr>
        <w:t xml:space="preserve"> </w:t>
      </w:r>
      <w:r w:rsidR="00D91835">
        <w:rPr>
          <w:sz w:val="20"/>
        </w:rPr>
        <w:t>2023/2831</w:t>
      </w:r>
      <w:r>
        <w:rPr>
          <w:sz w:val="20"/>
        </w:rPr>
        <w:t>)</w:t>
      </w:r>
    </w:p>
    <w:p w:rsidR="00E25302" w:rsidRDefault="00E25302">
      <w:pPr>
        <w:pStyle w:val="Textkrper"/>
        <w:spacing w:before="4"/>
      </w:pPr>
    </w:p>
    <w:p w:rsidR="00E25302" w:rsidRDefault="00C13BB0">
      <w:pPr>
        <w:pStyle w:val="Textkrper"/>
        <w:spacing w:line="360" w:lineRule="auto"/>
        <w:ind w:left="312" w:right="280"/>
      </w:pPr>
      <w:r>
        <w:t xml:space="preserve">In die nachfolgende Zusammenstellung bisher beantragter, bewilligter oder gewährter </w:t>
      </w:r>
      <w:r w:rsidR="009353C9">
        <w:t>D</w:t>
      </w:r>
      <w:r>
        <w:t xml:space="preserve">e-minimis-Beihilfen sind </w:t>
      </w:r>
      <w:r>
        <w:rPr>
          <w:b/>
        </w:rPr>
        <w:t xml:space="preserve">alle </w:t>
      </w:r>
      <w:r>
        <w:t xml:space="preserve">nach vorstehender Ziffer </w:t>
      </w:r>
      <w:hyperlink w:anchor="_bookmark0" w:history="1">
        <w:r>
          <w:t xml:space="preserve">2 </w:t>
        </w:r>
      </w:hyperlink>
      <w:r>
        <w:t xml:space="preserve">zu berücksichtigen- den Unternehmen, sowie </w:t>
      </w:r>
      <w:r>
        <w:rPr>
          <w:b/>
        </w:rPr>
        <w:t xml:space="preserve">alle </w:t>
      </w:r>
      <w:r w:rsidR="009353C9" w:rsidRPr="009353C9">
        <w:t>D</w:t>
      </w:r>
      <w:r>
        <w:t>e-minimis-Beihilfen gleich welcher Art und Zielsetzung einzubeziehen.</w:t>
      </w:r>
    </w:p>
    <w:p w:rsidR="00E25302" w:rsidRDefault="00C13BB0">
      <w:pPr>
        <w:pStyle w:val="Textkrper"/>
        <w:spacing w:before="120" w:line="360" w:lineRule="auto"/>
        <w:ind w:left="313" w:right="268"/>
      </w:pPr>
      <w:r>
        <w:t>Ich / wir bestätige/n, dass mir bzw. dem Unternehmen und den nach vorstehender Ziffer 2 zu be</w:t>
      </w:r>
      <w:r w:rsidR="006E5B7C">
        <w:t xml:space="preserve">rücksichtigenden Unternehmen in den vergangenen drei </w:t>
      </w:r>
      <w:r w:rsidR="00CD6BB3">
        <w:t>J</w:t>
      </w:r>
      <w:r>
        <w:t>ahr</w:t>
      </w:r>
      <w:r w:rsidR="006E5B7C">
        <w:t>en (vgl. Rn. 11 sowie Art. 3 Abs. 3 der Verordnung Nr. 2023/2381)</w:t>
      </w:r>
      <w:r>
        <w:t xml:space="preserve"> </w:t>
      </w:r>
      <w:r w:rsidR="006E5B7C">
        <w:br/>
      </w:r>
    </w:p>
    <w:p w:rsidR="00E25302" w:rsidRDefault="00D87D00">
      <w:pPr>
        <w:pStyle w:val="Textkrper"/>
        <w:ind w:left="1021"/>
      </w:pPr>
      <w:r>
        <w:pict>
          <v:rect id="_x0000_s1029" style="position:absolute;left:0;text-align:left;margin-left:57.8pt;margin-top:1.15pt;width:9.3pt;height:9.3pt;z-index:251666432;mso-position-horizontal-relative:page" filled="f" strokeweight=".72pt">
            <w10:wrap anchorx="page"/>
          </v:rect>
        </w:pict>
      </w:r>
      <w:r w:rsidR="009353C9">
        <w:t>keine D</w:t>
      </w:r>
      <w:r w:rsidR="00C13BB0">
        <w:t xml:space="preserve">e-minimis-Beihilfen gewährt wurden </w:t>
      </w:r>
    </w:p>
    <w:p w:rsidR="00E25302" w:rsidRDefault="00D87D00">
      <w:pPr>
        <w:pStyle w:val="Textkrper"/>
        <w:spacing w:before="116"/>
        <w:ind w:left="1021"/>
      </w:pPr>
      <w:r>
        <w:pict>
          <v:rect id="_x0000_s1028" style="position:absolute;left:0;text-align:left;margin-left:57.8pt;margin-top:6.95pt;width:9.3pt;height:9.3pt;z-index:251667456;mso-position-horizontal-relative:page" filled="f" strokeweight=".72pt">
            <w10:wrap anchorx="page"/>
          </v:rect>
        </w:pict>
      </w:r>
      <w:r w:rsidR="009353C9">
        <w:t>die nachfolgenden D</w:t>
      </w:r>
      <w:r w:rsidR="00C13BB0">
        <w:t>e-minimis-Beihilfen gewährt wurden.</w:t>
      </w:r>
    </w:p>
    <w:p w:rsidR="00E25302" w:rsidRDefault="00E25302">
      <w:pPr>
        <w:pStyle w:val="Textkrper"/>
      </w:pPr>
    </w:p>
    <w:p w:rsidR="00E25302" w:rsidRDefault="00E25302">
      <w:pPr>
        <w:pStyle w:val="Textkrper"/>
        <w:spacing w:before="4"/>
        <w:rPr>
          <w:sz w:val="13"/>
        </w:rPr>
      </w:pPr>
    </w:p>
    <w:tbl>
      <w:tblPr>
        <w:tblStyle w:val="TableNormal"/>
        <w:tblW w:w="0" w:type="auto"/>
        <w:tblInd w:w="121" w:type="dxa"/>
        <w:tblLayout w:type="fixed"/>
        <w:tblLook w:val="01E0" w:firstRow="1" w:lastRow="1" w:firstColumn="1" w:lastColumn="1" w:noHBand="0" w:noVBand="0"/>
      </w:tblPr>
      <w:tblGrid>
        <w:gridCol w:w="1470"/>
        <w:gridCol w:w="2039"/>
        <w:gridCol w:w="2091"/>
        <w:gridCol w:w="2721"/>
        <w:gridCol w:w="1593"/>
        <w:gridCol w:w="1744"/>
        <w:gridCol w:w="1432"/>
      </w:tblGrid>
      <w:tr w:rsidR="00E25302">
        <w:trPr>
          <w:trHeight w:val="822"/>
        </w:trPr>
        <w:tc>
          <w:tcPr>
            <w:tcW w:w="1470" w:type="dxa"/>
          </w:tcPr>
          <w:p w:rsidR="00E25302" w:rsidRDefault="00C13BB0">
            <w:pPr>
              <w:pStyle w:val="TableParagraph"/>
              <w:spacing w:line="360" w:lineRule="auto"/>
              <w:ind w:left="200" w:right="339"/>
              <w:rPr>
                <w:sz w:val="18"/>
              </w:rPr>
            </w:pPr>
            <w:r>
              <w:rPr>
                <w:sz w:val="18"/>
              </w:rPr>
              <w:t xml:space="preserve">Datum der </w:t>
            </w:r>
            <w:r w:rsidR="00CA44B8">
              <w:rPr>
                <w:sz w:val="18"/>
              </w:rPr>
              <w:t>Gewährung</w:t>
            </w:r>
          </w:p>
          <w:p w:rsidR="00E25302" w:rsidRDefault="00C13BB0">
            <w:pPr>
              <w:pStyle w:val="TableParagraph"/>
              <w:spacing w:line="187" w:lineRule="exact"/>
              <w:ind w:left="200"/>
              <w:rPr>
                <w:sz w:val="18"/>
              </w:rPr>
            </w:pPr>
            <w:r>
              <w:rPr>
                <w:sz w:val="18"/>
              </w:rPr>
              <w:t>(TT.MM.JJJJ)</w:t>
            </w:r>
            <w:r w:rsidR="00E41BDE">
              <w:rPr>
                <w:rStyle w:val="Funotenzeichen"/>
                <w:sz w:val="18"/>
              </w:rPr>
              <w:footnoteReference w:id="1"/>
            </w:r>
          </w:p>
        </w:tc>
        <w:tc>
          <w:tcPr>
            <w:tcW w:w="2039" w:type="dxa"/>
          </w:tcPr>
          <w:p w:rsidR="00E25302" w:rsidRDefault="00C13BB0">
            <w:pPr>
              <w:pStyle w:val="TableParagraph"/>
              <w:spacing w:line="201" w:lineRule="exact"/>
              <w:ind w:left="170"/>
              <w:rPr>
                <w:sz w:val="18"/>
              </w:rPr>
            </w:pPr>
            <w:r>
              <w:rPr>
                <w:sz w:val="18"/>
              </w:rPr>
              <w:t>Beihilfeempfänger</w:t>
            </w:r>
          </w:p>
        </w:tc>
        <w:tc>
          <w:tcPr>
            <w:tcW w:w="2091" w:type="dxa"/>
          </w:tcPr>
          <w:p w:rsidR="00E25302" w:rsidRDefault="00C13BB0">
            <w:pPr>
              <w:pStyle w:val="TableParagraph"/>
              <w:spacing w:line="201" w:lineRule="exact"/>
              <w:ind w:left="420"/>
              <w:rPr>
                <w:sz w:val="18"/>
              </w:rPr>
            </w:pPr>
            <w:r>
              <w:rPr>
                <w:sz w:val="18"/>
              </w:rPr>
              <w:t>Beihilfegeber</w:t>
            </w:r>
          </w:p>
        </w:tc>
        <w:tc>
          <w:tcPr>
            <w:tcW w:w="2721" w:type="dxa"/>
          </w:tcPr>
          <w:p w:rsidR="00E25302" w:rsidRDefault="00C13BB0">
            <w:pPr>
              <w:pStyle w:val="TableParagraph"/>
              <w:spacing w:line="360" w:lineRule="auto"/>
              <w:ind w:left="620" w:right="430"/>
              <w:rPr>
                <w:sz w:val="18"/>
              </w:rPr>
            </w:pPr>
            <w:r>
              <w:rPr>
                <w:sz w:val="18"/>
              </w:rPr>
              <w:t>Art der Beihilfe (z.B. Zuschuss, Darlehen,</w:t>
            </w:r>
          </w:p>
          <w:p w:rsidR="00E25302" w:rsidRDefault="00C13BB0">
            <w:pPr>
              <w:pStyle w:val="TableParagraph"/>
              <w:spacing w:line="187" w:lineRule="exact"/>
              <w:ind w:left="620"/>
              <w:rPr>
                <w:sz w:val="18"/>
              </w:rPr>
            </w:pPr>
            <w:r>
              <w:rPr>
                <w:sz w:val="18"/>
              </w:rPr>
              <w:t>Bürgschaft, Beteiligung)</w:t>
            </w:r>
          </w:p>
        </w:tc>
        <w:tc>
          <w:tcPr>
            <w:tcW w:w="1593" w:type="dxa"/>
          </w:tcPr>
          <w:p w:rsidR="00E25302" w:rsidRDefault="00C13BB0">
            <w:pPr>
              <w:pStyle w:val="TableParagraph"/>
              <w:spacing w:line="201" w:lineRule="exact"/>
              <w:ind w:left="189"/>
              <w:rPr>
                <w:sz w:val="18"/>
              </w:rPr>
            </w:pPr>
            <w:r>
              <w:rPr>
                <w:sz w:val="18"/>
              </w:rPr>
              <w:t>Aktenzeichen</w:t>
            </w:r>
          </w:p>
        </w:tc>
        <w:tc>
          <w:tcPr>
            <w:tcW w:w="1744" w:type="dxa"/>
          </w:tcPr>
          <w:p w:rsidR="00E25302" w:rsidRDefault="00C13BB0">
            <w:pPr>
              <w:pStyle w:val="TableParagraph"/>
              <w:spacing w:line="360" w:lineRule="auto"/>
              <w:ind w:left="319" w:right="284"/>
              <w:rPr>
                <w:sz w:val="18"/>
              </w:rPr>
            </w:pPr>
            <w:r>
              <w:rPr>
                <w:sz w:val="18"/>
              </w:rPr>
              <w:t>Fördersumme (in Euro)</w:t>
            </w:r>
          </w:p>
        </w:tc>
        <w:tc>
          <w:tcPr>
            <w:tcW w:w="1432" w:type="dxa"/>
          </w:tcPr>
          <w:p w:rsidR="00E25302" w:rsidRDefault="00C13BB0">
            <w:pPr>
              <w:pStyle w:val="TableParagraph"/>
              <w:spacing w:line="360" w:lineRule="auto"/>
              <w:ind w:left="298" w:right="183"/>
              <w:rPr>
                <w:sz w:val="18"/>
              </w:rPr>
            </w:pPr>
            <w:r>
              <w:rPr>
                <w:sz w:val="18"/>
              </w:rPr>
              <w:t>Beihilfewert (in Euro)</w:t>
            </w:r>
          </w:p>
        </w:tc>
      </w:tr>
    </w:tbl>
    <w:p w:rsidR="00E25302" w:rsidRDefault="00E25302">
      <w:pPr>
        <w:pStyle w:val="Textkrper"/>
        <w:spacing w:before="9" w:after="1"/>
      </w:pPr>
    </w:p>
    <w:tbl>
      <w:tblPr>
        <w:tblStyle w:val="TableNormal"/>
        <w:tblW w:w="0" w:type="auto"/>
        <w:tblInd w:w="21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424"/>
        <w:gridCol w:w="2291"/>
        <w:gridCol w:w="2290"/>
        <w:gridCol w:w="2290"/>
        <w:gridCol w:w="1724"/>
        <w:gridCol w:w="1724"/>
        <w:gridCol w:w="1708"/>
      </w:tblGrid>
      <w:tr w:rsidR="00E25302">
        <w:trPr>
          <w:trHeight w:val="409"/>
        </w:trPr>
        <w:tc>
          <w:tcPr>
            <w:tcW w:w="1424" w:type="dxa"/>
            <w:tcBorders>
              <w:left w:val="single" w:sz="4" w:space="0" w:color="000000"/>
            </w:tcBorders>
          </w:tcPr>
          <w:p w:rsidR="00E25302" w:rsidRDefault="00E25302">
            <w:pPr>
              <w:pStyle w:val="TableParagraph"/>
              <w:rPr>
                <w:rFonts w:ascii="Times New Roman"/>
                <w:sz w:val="18"/>
              </w:rPr>
            </w:pPr>
          </w:p>
        </w:tc>
        <w:tc>
          <w:tcPr>
            <w:tcW w:w="2291"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08" w:type="dxa"/>
            <w:tcBorders>
              <w:right w:val="single" w:sz="4" w:space="0" w:color="000000"/>
            </w:tcBorders>
          </w:tcPr>
          <w:p w:rsidR="00E25302" w:rsidRDefault="00E25302">
            <w:pPr>
              <w:pStyle w:val="TableParagraph"/>
              <w:rPr>
                <w:rFonts w:ascii="Times New Roman"/>
                <w:sz w:val="18"/>
              </w:rPr>
            </w:pPr>
          </w:p>
        </w:tc>
      </w:tr>
      <w:tr w:rsidR="00E25302">
        <w:trPr>
          <w:trHeight w:val="409"/>
        </w:trPr>
        <w:tc>
          <w:tcPr>
            <w:tcW w:w="1424" w:type="dxa"/>
            <w:tcBorders>
              <w:left w:val="single" w:sz="4" w:space="0" w:color="000000"/>
            </w:tcBorders>
          </w:tcPr>
          <w:p w:rsidR="00E25302" w:rsidRDefault="00E25302">
            <w:pPr>
              <w:pStyle w:val="TableParagraph"/>
              <w:rPr>
                <w:rFonts w:ascii="Times New Roman"/>
                <w:sz w:val="18"/>
              </w:rPr>
            </w:pPr>
          </w:p>
        </w:tc>
        <w:tc>
          <w:tcPr>
            <w:tcW w:w="2291"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08" w:type="dxa"/>
            <w:tcBorders>
              <w:right w:val="single" w:sz="4" w:space="0" w:color="000000"/>
            </w:tcBorders>
          </w:tcPr>
          <w:p w:rsidR="00E25302" w:rsidRDefault="00E25302">
            <w:pPr>
              <w:pStyle w:val="TableParagraph"/>
              <w:rPr>
                <w:rFonts w:ascii="Times New Roman"/>
                <w:sz w:val="18"/>
              </w:rPr>
            </w:pPr>
          </w:p>
        </w:tc>
      </w:tr>
      <w:tr w:rsidR="00E25302">
        <w:trPr>
          <w:trHeight w:val="409"/>
        </w:trPr>
        <w:tc>
          <w:tcPr>
            <w:tcW w:w="1424" w:type="dxa"/>
            <w:tcBorders>
              <w:left w:val="single" w:sz="4" w:space="0" w:color="000000"/>
            </w:tcBorders>
          </w:tcPr>
          <w:p w:rsidR="00E25302" w:rsidRDefault="00E25302">
            <w:pPr>
              <w:pStyle w:val="TableParagraph"/>
              <w:rPr>
                <w:rFonts w:ascii="Times New Roman"/>
                <w:sz w:val="18"/>
              </w:rPr>
            </w:pPr>
          </w:p>
        </w:tc>
        <w:tc>
          <w:tcPr>
            <w:tcW w:w="2291"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08" w:type="dxa"/>
            <w:tcBorders>
              <w:right w:val="single" w:sz="4" w:space="0" w:color="000000"/>
            </w:tcBorders>
          </w:tcPr>
          <w:p w:rsidR="00E25302" w:rsidRDefault="00E25302">
            <w:pPr>
              <w:pStyle w:val="TableParagraph"/>
              <w:rPr>
                <w:rFonts w:ascii="Times New Roman"/>
                <w:sz w:val="18"/>
              </w:rPr>
            </w:pPr>
          </w:p>
        </w:tc>
      </w:tr>
      <w:tr w:rsidR="00E25302">
        <w:trPr>
          <w:trHeight w:val="408"/>
        </w:trPr>
        <w:tc>
          <w:tcPr>
            <w:tcW w:w="1424" w:type="dxa"/>
            <w:tcBorders>
              <w:left w:val="single" w:sz="4" w:space="0" w:color="000000"/>
            </w:tcBorders>
          </w:tcPr>
          <w:p w:rsidR="00E25302" w:rsidRDefault="00E25302">
            <w:pPr>
              <w:pStyle w:val="TableParagraph"/>
              <w:rPr>
                <w:rFonts w:ascii="Times New Roman"/>
                <w:sz w:val="18"/>
              </w:rPr>
            </w:pPr>
          </w:p>
        </w:tc>
        <w:tc>
          <w:tcPr>
            <w:tcW w:w="2291"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2290"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24" w:type="dxa"/>
          </w:tcPr>
          <w:p w:rsidR="00E25302" w:rsidRDefault="00E25302">
            <w:pPr>
              <w:pStyle w:val="TableParagraph"/>
              <w:rPr>
                <w:rFonts w:ascii="Times New Roman"/>
                <w:sz w:val="18"/>
              </w:rPr>
            </w:pPr>
          </w:p>
        </w:tc>
        <w:tc>
          <w:tcPr>
            <w:tcW w:w="1708" w:type="dxa"/>
            <w:tcBorders>
              <w:right w:val="single" w:sz="4" w:space="0" w:color="000000"/>
            </w:tcBorders>
          </w:tcPr>
          <w:p w:rsidR="00E25302" w:rsidRDefault="00E25302">
            <w:pPr>
              <w:pStyle w:val="TableParagraph"/>
              <w:rPr>
                <w:rFonts w:ascii="Times New Roman"/>
                <w:sz w:val="18"/>
              </w:rPr>
            </w:pPr>
          </w:p>
        </w:tc>
      </w:tr>
      <w:tr w:rsidR="00E25302">
        <w:trPr>
          <w:trHeight w:val="402"/>
        </w:trPr>
        <w:tc>
          <w:tcPr>
            <w:tcW w:w="1424" w:type="dxa"/>
            <w:tcBorders>
              <w:left w:val="single" w:sz="4" w:space="0" w:color="000000"/>
              <w:bottom w:val="single" w:sz="4" w:space="0" w:color="000000"/>
            </w:tcBorders>
          </w:tcPr>
          <w:p w:rsidR="00E25302" w:rsidRDefault="00E25302">
            <w:pPr>
              <w:pStyle w:val="TableParagraph"/>
              <w:rPr>
                <w:rFonts w:ascii="Times New Roman"/>
                <w:sz w:val="18"/>
              </w:rPr>
            </w:pPr>
          </w:p>
        </w:tc>
        <w:tc>
          <w:tcPr>
            <w:tcW w:w="2291" w:type="dxa"/>
            <w:tcBorders>
              <w:bottom w:val="single" w:sz="4" w:space="0" w:color="000000"/>
            </w:tcBorders>
          </w:tcPr>
          <w:p w:rsidR="00E25302" w:rsidRDefault="00E25302">
            <w:pPr>
              <w:pStyle w:val="TableParagraph"/>
              <w:rPr>
                <w:rFonts w:ascii="Times New Roman"/>
                <w:sz w:val="18"/>
              </w:rPr>
            </w:pPr>
          </w:p>
        </w:tc>
        <w:tc>
          <w:tcPr>
            <w:tcW w:w="2290" w:type="dxa"/>
            <w:tcBorders>
              <w:bottom w:val="single" w:sz="4" w:space="0" w:color="000000"/>
            </w:tcBorders>
          </w:tcPr>
          <w:p w:rsidR="00E25302" w:rsidRDefault="00E25302">
            <w:pPr>
              <w:pStyle w:val="TableParagraph"/>
              <w:rPr>
                <w:rFonts w:ascii="Times New Roman"/>
                <w:sz w:val="18"/>
              </w:rPr>
            </w:pPr>
          </w:p>
        </w:tc>
        <w:tc>
          <w:tcPr>
            <w:tcW w:w="2290" w:type="dxa"/>
            <w:tcBorders>
              <w:bottom w:val="single" w:sz="4" w:space="0" w:color="000000"/>
            </w:tcBorders>
          </w:tcPr>
          <w:p w:rsidR="00E25302" w:rsidRDefault="00E25302">
            <w:pPr>
              <w:pStyle w:val="TableParagraph"/>
              <w:rPr>
                <w:rFonts w:ascii="Times New Roman"/>
                <w:sz w:val="18"/>
              </w:rPr>
            </w:pPr>
          </w:p>
        </w:tc>
        <w:tc>
          <w:tcPr>
            <w:tcW w:w="1724" w:type="dxa"/>
            <w:tcBorders>
              <w:bottom w:val="single" w:sz="4" w:space="0" w:color="000000"/>
            </w:tcBorders>
          </w:tcPr>
          <w:p w:rsidR="00E25302" w:rsidRDefault="00E25302">
            <w:pPr>
              <w:pStyle w:val="TableParagraph"/>
              <w:rPr>
                <w:rFonts w:ascii="Times New Roman"/>
                <w:sz w:val="18"/>
              </w:rPr>
            </w:pPr>
          </w:p>
        </w:tc>
        <w:tc>
          <w:tcPr>
            <w:tcW w:w="1724" w:type="dxa"/>
            <w:tcBorders>
              <w:bottom w:val="single" w:sz="4" w:space="0" w:color="000000"/>
            </w:tcBorders>
          </w:tcPr>
          <w:p w:rsidR="00E25302" w:rsidRDefault="00E25302">
            <w:pPr>
              <w:pStyle w:val="TableParagraph"/>
              <w:rPr>
                <w:rFonts w:ascii="Times New Roman"/>
                <w:sz w:val="18"/>
              </w:rPr>
            </w:pPr>
          </w:p>
        </w:tc>
        <w:tc>
          <w:tcPr>
            <w:tcW w:w="1708" w:type="dxa"/>
            <w:tcBorders>
              <w:bottom w:val="single" w:sz="4" w:space="0" w:color="000000"/>
              <w:right w:val="single" w:sz="4" w:space="0" w:color="000000"/>
            </w:tcBorders>
          </w:tcPr>
          <w:p w:rsidR="00E25302" w:rsidRDefault="00E25302">
            <w:pPr>
              <w:pStyle w:val="TableParagraph"/>
              <w:rPr>
                <w:rFonts w:ascii="Times New Roman"/>
                <w:sz w:val="18"/>
              </w:rPr>
            </w:pPr>
          </w:p>
        </w:tc>
      </w:tr>
    </w:tbl>
    <w:p w:rsidR="00E25302" w:rsidRDefault="00E25302">
      <w:pPr>
        <w:pStyle w:val="Textkrper"/>
        <w:rPr>
          <w:sz w:val="22"/>
        </w:rPr>
      </w:pPr>
    </w:p>
    <w:p w:rsidR="00E25302" w:rsidRDefault="00E25302">
      <w:pPr>
        <w:pStyle w:val="Textkrper"/>
        <w:spacing w:before="7"/>
        <w:rPr>
          <w:sz w:val="30"/>
        </w:rPr>
      </w:pPr>
    </w:p>
    <w:p w:rsidR="00E25302" w:rsidRDefault="00C13BB0">
      <w:pPr>
        <w:pStyle w:val="Textkrper"/>
        <w:ind w:left="314"/>
      </w:pPr>
      <w:r>
        <w:t>Weitere erhaltene De-minimis-Beihilfen sind ggf. auf einem gesonderten Blatt entsprechend der vorstehenden Tabelle aufzulisten.</w:t>
      </w:r>
    </w:p>
    <w:p w:rsidR="00E25302" w:rsidRDefault="00E25302">
      <w:pPr>
        <w:sectPr w:rsidR="00E25302">
          <w:footerReference w:type="default" r:id="rId9"/>
          <w:pgSz w:w="16840" w:h="11910" w:orient="landscape"/>
          <w:pgMar w:top="1060" w:right="1000" w:bottom="840" w:left="820" w:header="0" w:footer="643" w:gutter="0"/>
          <w:pgNumType w:start="2"/>
          <w:cols w:space="720"/>
        </w:sectPr>
      </w:pPr>
    </w:p>
    <w:p w:rsidR="00E25302" w:rsidRDefault="00C13BB0">
      <w:pPr>
        <w:pStyle w:val="berschrift1"/>
        <w:numPr>
          <w:ilvl w:val="0"/>
          <w:numId w:val="1"/>
        </w:numPr>
        <w:tabs>
          <w:tab w:val="left" w:pos="672"/>
        </w:tabs>
      </w:pPr>
      <w:r>
        <w:lastRenderedPageBreak/>
        <w:t>Schlusserklärungen</w:t>
      </w:r>
    </w:p>
    <w:p w:rsidR="00E25302" w:rsidRDefault="00E25302">
      <w:pPr>
        <w:pStyle w:val="Textkrper"/>
        <w:spacing w:before="3"/>
        <w:rPr>
          <w:b/>
        </w:rPr>
      </w:pPr>
    </w:p>
    <w:p w:rsidR="00E25302" w:rsidRDefault="00C13BB0">
      <w:pPr>
        <w:pStyle w:val="Textkrper"/>
        <w:ind w:left="313"/>
      </w:pPr>
      <w:r>
        <w:t>Ich / wir erklären, dass ich / wir alle Angaben nach besten Wissen und Gewissen gemacht habe(n) und sie durch entsprechende Unterlagen belegen können.</w:t>
      </w:r>
    </w:p>
    <w:p w:rsidR="00E25302" w:rsidRDefault="00E25302">
      <w:pPr>
        <w:pStyle w:val="Textkrper"/>
        <w:spacing w:before="6"/>
      </w:pPr>
    </w:p>
    <w:p w:rsidR="00E25302" w:rsidRDefault="00C13BB0">
      <w:pPr>
        <w:pStyle w:val="Textkrper"/>
        <w:spacing w:line="360" w:lineRule="auto"/>
        <w:ind w:left="314"/>
      </w:pPr>
      <w:r>
        <w:t xml:space="preserve">Ich / Wir erklären ferner, dass ich / wir die Anwendung der Verordnung (EU) Nr. </w:t>
      </w:r>
      <w:r w:rsidR="006E5B7C">
        <w:t>2023/2831</w:t>
      </w:r>
      <w:r>
        <w:t xml:space="preserve"> der</w:t>
      </w:r>
      <w:r w:rsidR="00F45BC2">
        <w:t xml:space="preserve"> Kommission vom 13. Dezember 202</w:t>
      </w:r>
      <w:r>
        <w:t>3 als Rechtsgrundlage anerkenne(n) und durch die Fördermaßnahme die geltenden Fördergrenzen nicht überschritten werden.</w:t>
      </w:r>
    </w:p>
    <w:p w:rsidR="00E25302" w:rsidRDefault="00C13BB0">
      <w:pPr>
        <w:pStyle w:val="Textkrper"/>
        <w:spacing w:before="120" w:line="484" w:lineRule="auto"/>
        <w:ind w:left="314" w:right="1300"/>
      </w:pPr>
      <w:r>
        <w:t>Mir / uns ist bekannt, dass die vorstehenden Angaben subventionserheblich im Sinne von § 264 StGB sind und dass ein Subventionsbetrug strafbar ist. Ich / wir verpflichte/n mich / uns, unverzüglich Änderungen der vorgenannten Angaben zu übermitteln, sobald mir/uns diese bekannt werden.</w:t>
      </w:r>
    </w:p>
    <w:p w:rsidR="00E25302" w:rsidRDefault="00E25302">
      <w:pPr>
        <w:pStyle w:val="Textkrper"/>
      </w:pPr>
    </w:p>
    <w:p w:rsidR="00E25302" w:rsidRDefault="00E25302">
      <w:pPr>
        <w:pStyle w:val="Textkrper"/>
        <w:rPr>
          <w:sz w:val="21"/>
        </w:rPr>
      </w:pPr>
    </w:p>
    <w:tbl>
      <w:tblPr>
        <w:tblStyle w:val="TableNormal"/>
        <w:tblW w:w="0" w:type="auto"/>
        <w:tblInd w:w="229" w:type="dxa"/>
        <w:tblLayout w:type="fixed"/>
        <w:tblLook w:val="01E0" w:firstRow="1" w:lastRow="1" w:firstColumn="1" w:lastColumn="1" w:noHBand="0" w:noVBand="0"/>
      </w:tblPr>
      <w:tblGrid>
        <w:gridCol w:w="4326"/>
        <w:gridCol w:w="5935"/>
      </w:tblGrid>
      <w:tr w:rsidR="00E25302">
        <w:trPr>
          <w:trHeight w:val="201"/>
        </w:trPr>
        <w:tc>
          <w:tcPr>
            <w:tcW w:w="4326" w:type="dxa"/>
            <w:shd w:val="clear" w:color="auto" w:fill="E4E4E4"/>
          </w:tcPr>
          <w:p w:rsidR="00E25302" w:rsidRDefault="00C13BB0">
            <w:pPr>
              <w:pStyle w:val="TableParagraph"/>
              <w:tabs>
                <w:tab w:val="left" w:pos="6895"/>
              </w:tabs>
              <w:spacing w:line="181" w:lineRule="exact"/>
              <w:ind w:left="92" w:right="-2578"/>
              <w:rPr>
                <w:sz w:val="18"/>
              </w:rPr>
            </w:pPr>
            <w:r>
              <w:rPr>
                <w:color w:val="211E1F"/>
                <w:sz w:val="18"/>
                <w:shd w:val="clear" w:color="auto" w:fill="E4E4E4"/>
              </w:rPr>
              <w:t xml:space="preserve"> </w:t>
            </w:r>
            <w:r>
              <w:rPr>
                <w:color w:val="211E1F"/>
                <w:spacing w:val="7"/>
                <w:sz w:val="18"/>
                <w:shd w:val="clear" w:color="auto" w:fill="E4E4E4"/>
              </w:rPr>
              <w:t xml:space="preserve"> </w:t>
            </w:r>
            <w:r>
              <w:rPr>
                <w:color w:val="211E1F"/>
                <w:sz w:val="18"/>
                <w:shd w:val="clear" w:color="auto" w:fill="E4E4E4"/>
              </w:rPr>
              <w:t>Ort,</w:t>
            </w:r>
            <w:r>
              <w:rPr>
                <w:color w:val="211E1F"/>
                <w:spacing w:val="-3"/>
                <w:sz w:val="18"/>
                <w:shd w:val="clear" w:color="auto" w:fill="E4E4E4"/>
              </w:rPr>
              <w:t xml:space="preserve"> </w:t>
            </w:r>
            <w:r>
              <w:rPr>
                <w:color w:val="211E1F"/>
                <w:sz w:val="18"/>
                <w:shd w:val="clear" w:color="auto" w:fill="E4E4E4"/>
              </w:rPr>
              <w:t>Datum</w:t>
            </w:r>
            <w:r>
              <w:rPr>
                <w:color w:val="211E1F"/>
                <w:sz w:val="18"/>
                <w:shd w:val="clear" w:color="auto" w:fill="E4E4E4"/>
              </w:rPr>
              <w:tab/>
            </w:r>
          </w:p>
        </w:tc>
        <w:tc>
          <w:tcPr>
            <w:tcW w:w="5935" w:type="dxa"/>
          </w:tcPr>
          <w:p w:rsidR="00E25302" w:rsidRDefault="00C13BB0">
            <w:pPr>
              <w:pStyle w:val="TableParagraph"/>
              <w:tabs>
                <w:tab w:val="left" w:pos="9940"/>
              </w:tabs>
              <w:spacing w:line="181" w:lineRule="exact"/>
              <w:ind w:left="3137" w:right="-4018"/>
              <w:rPr>
                <w:sz w:val="18"/>
              </w:rPr>
            </w:pPr>
            <w:r>
              <w:rPr>
                <w:color w:val="211E1F"/>
                <w:sz w:val="18"/>
                <w:shd w:val="clear" w:color="auto" w:fill="E4E4E4"/>
              </w:rPr>
              <w:t xml:space="preserve"> </w:t>
            </w:r>
            <w:r>
              <w:rPr>
                <w:color w:val="211E1F"/>
                <w:spacing w:val="6"/>
                <w:sz w:val="18"/>
                <w:shd w:val="clear" w:color="auto" w:fill="E4E4E4"/>
              </w:rPr>
              <w:t xml:space="preserve"> </w:t>
            </w:r>
            <w:r>
              <w:rPr>
                <w:color w:val="211E1F"/>
                <w:sz w:val="18"/>
                <w:shd w:val="clear" w:color="auto" w:fill="E4E4E4"/>
              </w:rPr>
              <w:t>Rechtsverbindliche</w:t>
            </w:r>
            <w:r>
              <w:rPr>
                <w:color w:val="211E1F"/>
                <w:spacing w:val="-13"/>
                <w:sz w:val="18"/>
                <w:shd w:val="clear" w:color="auto" w:fill="E4E4E4"/>
              </w:rPr>
              <w:t xml:space="preserve"> </w:t>
            </w:r>
            <w:r>
              <w:rPr>
                <w:color w:val="211E1F"/>
                <w:sz w:val="18"/>
                <w:shd w:val="clear" w:color="auto" w:fill="E4E4E4"/>
              </w:rPr>
              <w:t>Unterschrift</w:t>
            </w:r>
            <w:r>
              <w:rPr>
                <w:color w:val="211E1F"/>
                <w:sz w:val="18"/>
                <w:shd w:val="clear" w:color="auto" w:fill="E4E4E4"/>
              </w:rPr>
              <w:tab/>
            </w:r>
          </w:p>
        </w:tc>
      </w:tr>
    </w:tbl>
    <w:p w:rsidR="005F2BF1" w:rsidRDefault="005F2BF1"/>
    <w:sectPr w:rsidR="005F2BF1">
      <w:pgSz w:w="16840" w:h="11910" w:orient="landscape"/>
      <w:pgMar w:top="1100" w:right="1000" w:bottom="840" w:left="82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BF1" w:rsidRDefault="00C13BB0">
      <w:r>
        <w:separator/>
      </w:r>
    </w:p>
  </w:endnote>
  <w:endnote w:type="continuationSeparator" w:id="0">
    <w:p w:rsidR="005F2BF1" w:rsidRDefault="00C1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7639"/>
      <w:docPartObj>
        <w:docPartGallery w:val="Page Numbers (Bottom of Page)"/>
        <w:docPartUnique/>
      </w:docPartObj>
    </w:sdtPr>
    <w:sdtEndPr/>
    <w:sdtContent>
      <w:p w:rsidR="00BF15EE" w:rsidRDefault="00BF15EE">
        <w:pPr>
          <w:pStyle w:val="Fuzeile"/>
          <w:jc w:val="right"/>
        </w:pPr>
        <w:r>
          <w:t xml:space="preserve">Seite | </w:t>
        </w:r>
        <w:r>
          <w:fldChar w:fldCharType="begin"/>
        </w:r>
        <w:r>
          <w:instrText>PAGE   \* MERGEFORMAT</w:instrText>
        </w:r>
        <w:r>
          <w:fldChar w:fldCharType="separate"/>
        </w:r>
        <w:r w:rsidR="00D87D00">
          <w:rPr>
            <w:noProof/>
          </w:rPr>
          <w:t>1</w:t>
        </w:r>
        <w:r>
          <w:fldChar w:fldCharType="end"/>
        </w:r>
        <w:r>
          <w:t xml:space="preserve"> </w:t>
        </w:r>
      </w:p>
    </w:sdtContent>
  </w:sdt>
  <w:p w:rsidR="00E25302" w:rsidRDefault="00E25302">
    <w:pPr>
      <w:pStyle w:val="Textkrpe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32366"/>
      <w:docPartObj>
        <w:docPartGallery w:val="Page Numbers (Bottom of Page)"/>
        <w:docPartUnique/>
      </w:docPartObj>
    </w:sdtPr>
    <w:sdtEndPr/>
    <w:sdtContent>
      <w:p w:rsidR="00BF15EE" w:rsidRDefault="00BF15EE">
        <w:pPr>
          <w:pStyle w:val="Fuzeile"/>
          <w:jc w:val="right"/>
        </w:pPr>
        <w:r>
          <w:t xml:space="preserve">Seite | </w:t>
        </w:r>
        <w:r>
          <w:fldChar w:fldCharType="begin"/>
        </w:r>
        <w:r>
          <w:instrText>PAGE   \* MERGEFORMAT</w:instrText>
        </w:r>
        <w:r>
          <w:fldChar w:fldCharType="separate"/>
        </w:r>
        <w:r w:rsidR="00D87D00">
          <w:rPr>
            <w:noProof/>
          </w:rPr>
          <w:t>2</w:t>
        </w:r>
        <w:r>
          <w:fldChar w:fldCharType="end"/>
        </w:r>
        <w:r>
          <w:t xml:space="preserve"> </w:t>
        </w:r>
      </w:p>
    </w:sdtContent>
  </w:sdt>
  <w:p w:rsidR="00E25302" w:rsidRDefault="00E25302">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BF1" w:rsidRDefault="00C13BB0">
      <w:r>
        <w:separator/>
      </w:r>
    </w:p>
  </w:footnote>
  <w:footnote w:type="continuationSeparator" w:id="0">
    <w:p w:rsidR="005F2BF1" w:rsidRDefault="00C13BB0">
      <w:r>
        <w:continuationSeparator/>
      </w:r>
    </w:p>
  </w:footnote>
  <w:footnote w:id="1">
    <w:p w:rsidR="00E41BDE" w:rsidRPr="00BF15EE" w:rsidRDefault="00E41BDE">
      <w:pPr>
        <w:pStyle w:val="Funotentext"/>
        <w:rPr>
          <w:sz w:val="16"/>
        </w:rPr>
      </w:pPr>
      <w:r>
        <w:rPr>
          <w:rStyle w:val="Funotenzeichen"/>
        </w:rPr>
        <w:footnoteRef/>
      </w:r>
      <w:r>
        <w:t xml:space="preserve"> </w:t>
      </w:r>
      <w:r w:rsidRPr="00BF15EE">
        <w:rPr>
          <w:sz w:val="16"/>
        </w:rPr>
        <w:t>Als Gewährungszeitpunkt gilt der Zeitpunkt, an dem der Zuwendungsbescheid wirksam</w:t>
      </w:r>
      <w:r w:rsidR="00D87D00">
        <w:rPr>
          <w:sz w:val="16"/>
        </w:rPr>
        <w:t xml:space="preserve"> </w:t>
      </w:r>
      <w:r>
        <w:rPr>
          <w:sz w:val="16"/>
        </w:rPr>
        <w:t>/</w:t>
      </w:r>
      <w:r w:rsidR="00D87D00">
        <w:rPr>
          <w:sz w:val="16"/>
        </w:rPr>
        <w:t xml:space="preserve"> </w:t>
      </w:r>
      <w:bookmarkStart w:id="1" w:name="_GoBack"/>
      <w:bookmarkEnd w:id="1"/>
      <w:r>
        <w:rPr>
          <w:sz w:val="16"/>
        </w:rPr>
        <w:t>bekannt</w:t>
      </w:r>
      <w:r w:rsidR="00D87D00">
        <w:rPr>
          <w:sz w:val="16"/>
        </w:rPr>
        <w:t xml:space="preserve"> </w:t>
      </w:r>
      <w:r>
        <w:rPr>
          <w:sz w:val="16"/>
        </w:rPr>
        <w:t>gegeben</w:t>
      </w:r>
      <w:r w:rsidRPr="00BF15EE">
        <w:rPr>
          <w:sz w:val="16"/>
        </w:rPr>
        <w:t xml:space="preserve"> geworden ist</w:t>
      </w:r>
      <w:r>
        <w:rPr>
          <w:sz w:val="16"/>
        </w:rPr>
        <w:t xml:space="preserve"> (</w:t>
      </w:r>
      <w:r w:rsidRPr="00BF15EE">
        <w:rPr>
          <w:sz w:val="16"/>
        </w:rPr>
        <w:t xml:space="preserve">§ 43 Abs. 1 </w:t>
      </w:r>
      <w:r>
        <w:rPr>
          <w:sz w:val="16"/>
        </w:rPr>
        <w:t>i. V. m. §</w:t>
      </w:r>
      <w:r w:rsidR="00BF15EE">
        <w:rPr>
          <w:sz w:val="16"/>
        </w:rPr>
        <w:t xml:space="preserve"> </w:t>
      </w:r>
      <w:r>
        <w:rPr>
          <w:sz w:val="16"/>
        </w:rPr>
        <w:t>41 Abs. 2 Verwaltungsverfahrensgesetz)</w:t>
      </w:r>
      <w:r w:rsidR="00D260EC">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70AB7"/>
    <w:multiLevelType w:val="hybridMultilevel"/>
    <w:tmpl w:val="7472AA72"/>
    <w:lvl w:ilvl="0" w:tplc="45D69EE6">
      <w:start w:val="1"/>
      <w:numFmt w:val="decimal"/>
      <w:lvlText w:val="%1."/>
      <w:lvlJc w:val="left"/>
      <w:pPr>
        <w:ind w:left="671" w:hanging="358"/>
        <w:jc w:val="left"/>
      </w:pPr>
      <w:rPr>
        <w:rFonts w:ascii="Arial" w:eastAsia="Arial" w:hAnsi="Arial" w:cs="Arial" w:hint="default"/>
        <w:b/>
        <w:bCs/>
        <w:w w:val="100"/>
        <w:sz w:val="20"/>
        <w:szCs w:val="20"/>
        <w:lang w:val="de-DE" w:eastAsia="de-DE" w:bidi="de-DE"/>
      </w:rPr>
    </w:lvl>
    <w:lvl w:ilvl="1" w:tplc="4A40F338">
      <w:start w:val="1"/>
      <w:numFmt w:val="upperLetter"/>
      <w:lvlText w:val="%2."/>
      <w:lvlJc w:val="left"/>
      <w:pPr>
        <w:ind w:left="739" w:hanging="427"/>
        <w:jc w:val="left"/>
      </w:pPr>
      <w:rPr>
        <w:rFonts w:hint="default"/>
        <w:spacing w:val="-1"/>
        <w:w w:val="100"/>
        <w:lang w:val="de-DE" w:eastAsia="de-DE" w:bidi="de-DE"/>
      </w:rPr>
    </w:lvl>
    <w:lvl w:ilvl="2" w:tplc="2AC649C6">
      <w:numFmt w:val="bullet"/>
      <w:lvlText w:val="•"/>
      <w:lvlJc w:val="left"/>
      <w:pPr>
        <w:ind w:left="2326" w:hanging="427"/>
      </w:pPr>
      <w:rPr>
        <w:rFonts w:hint="default"/>
        <w:lang w:val="de-DE" w:eastAsia="de-DE" w:bidi="de-DE"/>
      </w:rPr>
    </w:lvl>
    <w:lvl w:ilvl="3" w:tplc="894ED646">
      <w:numFmt w:val="bullet"/>
      <w:lvlText w:val="•"/>
      <w:lvlJc w:val="left"/>
      <w:pPr>
        <w:ind w:left="3912" w:hanging="427"/>
      </w:pPr>
      <w:rPr>
        <w:rFonts w:hint="default"/>
        <w:lang w:val="de-DE" w:eastAsia="de-DE" w:bidi="de-DE"/>
      </w:rPr>
    </w:lvl>
    <w:lvl w:ilvl="4" w:tplc="D7C41E10">
      <w:numFmt w:val="bullet"/>
      <w:lvlText w:val="•"/>
      <w:lvlJc w:val="left"/>
      <w:pPr>
        <w:ind w:left="5499" w:hanging="427"/>
      </w:pPr>
      <w:rPr>
        <w:rFonts w:hint="default"/>
        <w:lang w:val="de-DE" w:eastAsia="de-DE" w:bidi="de-DE"/>
      </w:rPr>
    </w:lvl>
    <w:lvl w:ilvl="5" w:tplc="8CF65786">
      <w:numFmt w:val="bullet"/>
      <w:lvlText w:val="•"/>
      <w:lvlJc w:val="left"/>
      <w:pPr>
        <w:ind w:left="7085" w:hanging="427"/>
      </w:pPr>
      <w:rPr>
        <w:rFonts w:hint="default"/>
        <w:lang w:val="de-DE" w:eastAsia="de-DE" w:bidi="de-DE"/>
      </w:rPr>
    </w:lvl>
    <w:lvl w:ilvl="6" w:tplc="1C9CE70A">
      <w:numFmt w:val="bullet"/>
      <w:lvlText w:val="•"/>
      <w:lvlJc w:val="left"/>
      <w:pPr>
        <w:ind w:left="8672" w:hanging="427"/>
      </w:pPr>
      <w:rPr>
        <w:rFonts w:hint="default"/>
        <w:lang w:val="de-DE" w:eastAsia="de-DE" w:bidi="de-DE"/>
      </w:rPr>
    </w:lvl>
    <w:lvl w:ilvl="7" w:tplc="14B8249C">
      <w:numFmt w:val="bullet"/>
      <w:lvlText w:val="•"/>
      <w:lvlJc w:val="left"/>
      <w:pPr>
        <w:ind w:left="10258" w:hanging="427"/>
      </w:pPr>
      <w:rPr>
        <w:rFonts w:hint="default"/>
        <w:lang w:val="de-DE" w:eastAsia="de-DE" w:bidi="de-DE"/>
      </w:rPr>
    </w:lvl>
    <w:lvl w:ilvl="8" w:tplc="CD9EE5C0">
      <w:numFmt w:val="bullet"/>
      <w:lvlText w:val="•"/>
      <w:lvlJc w:val="left"/>
      <w:pPr>
        <w:ind w:left="11845" w:hanging="427"/>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25302"/>
    <w:rsid w:val="005F2BF1"/>
    <w:rsid w:val="006531DC"/>
    <w:rsid w:val="00687F3C"/>
    <w:rsid w:val="006E5B7C"/>
    <w:rsid w:val="009353C9"/>
    <w:rsid w:val="00BF15EE"/>
    <w:rsid w:val="00C13BB0"/>
    <w:rsid w:val="00CA44B8"/>
    <w:rsid w:val="00CD6BB3"/>
    <w:rsid w:val="00D260EC"/>
    <w:rsid w:val="00D87D00"/>
    <w:rsid w:val="00D91835"/>
    <w:rsid w:val="00E25302"/>
    <w:rsid w:val="00E41BDE"/>
    <w:rsid w:val="00F45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4F428"/>
  <w15:docId w15:val="{7D3F8FD5-401D-49A3-890B-4F0CFE75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671" w:hanging="359"/>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671" w:hanging="358"/>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353C9"/>
    <w:pPr>
      <w:tabs>
        <w:tab w:val="center" w:pos="4536"/>
        <w:tab w:val="right" w:pos="9072"/>
      </w:tabs>
    </w:pPr>
  </w:style>
  <w:style w:type="character" w:customStyle="1" w:styleId="KopfzeileZchn">
    <w:name w:val="Kopfzeile Zchn"/>
    <w:basedOn w:val="Absatz-Standardschriftart"/>
    <w:link w:val="Kopfzeile"/>
    <w:uiPriority w:val="99"/>
    <w:rsid w:val="009353C9"/>
    <w:rPr>
      <w:rFonts w:ascii="Arial" w:eastAsia="Arial" w:hAnsi="Arial" w:cs="Arial"/>
      <w:lang w:val="de-DE" w:eastAsia="de-DE" w:bidi="de-DE"/>
    </w:rPr>
  </w:style>
  <w:style w:type="paragraph" w:styleId="Fuzeile">
    <w:name w:val="footer"/>
    <w:basedOn w:val="Standard"/>
    <w:link w:val="FuzeileZchn"/>
    <w:uiPriority w:val="99"/>
    <w:unhideWhenUsed/>
    <w:rsid w:val="009353C9"/>
    <w:pPr>
      <w:tabs>
        <w:tab w:val="center" w:pos="4536"/>
        <w:tab w:val="right" w:pos="9072"/>
      </w:tabs>
    </w:pPr>
  </w:style>
  <w:style w:type="character" w:customStyle="1" w:styleId="FuzeileZchn">
    <w:name w:val="Fußzeile Zchn"/>
    <w:basedOn w:val="Absatz-Standardschriftart"/>
    <w:link w:val="Fuzeile"/>
    <w:uiPriority w:val="99"/>
    <w:rsid w:val="009353C9"/>
    <w:rPr>
      <w:rFonts w:ascii="Arial" w:eastAsia="Arial" w:hAnsi="Arial" w:cs="Arial"/>
      <w:lang w:val="de-DE" w:eastAsia="de-DE" w:bidi="de-DE"/>
    </w:rPr>
  </w:style>
  <w:style w:type="paragraph" w:styleId="Funotentext">
    <w:name w:val="footnote text"/>
    <w:basedOn w:val="Standard"/>
    <w:link w:val="FunotentextZchn"/>
    <w:uiPriority w:val="99"/>
    <w:semiHidden/>
    <w:unhideWhenUsed/>
    <w:rsid w:val="00E41BDE"/>
    <w:rPr>
      <w:sz w:val="20"/>
      <w:szCs w:val="20"/>
    </w:rPr>
  </w:style>
  <w:style w:type="character" w:customStyle="1" w:styleId="FunotentextZchn">
    <w:name w:val="Fußnotentext Zchn"/>
    <w:basedOn w:val="Absatz-Standardschriftart"/>
    <w:link w:val="Funotentext"/>
    <w:uiPriority w:val="99"/>
    <w:semiHidden/>
    <w:rsid w:val="00E41BDE"/>
    <w:rPr>
      <w:rFonts w:ascii="Arial" w:eastAsia="Arial" w:hAnsi="Arial" w:cs="Arial"/>
      <w:sz w:val="20"/>
      <w:szCs w:val="20"/>
      <w:lang w:val="de-DE" w:eastAsia="de-DE" w:bidi="de-DE"/>
    </w:rPr>
  </w:style>
  <w:style w:type="character" w:styleId="Funotenzeichen">
    <w:name w:val="footnote reference"/>
    <w:basedOn w:val="Absatz-Standardschriftart"/>
    <w:uiPriority w:val="99"/>
    <w:semiHidden/>
    <w:unhideWhenUsed/>
    <w:rsid w:val="00E41BDE"/>
    <w:rPr>
      <w:vertAlign w:val="superscript"/>
    </w:rPr>
  </w:style>
  <w:style w:type="paragraph" w:styleId="Sprechblasentext">
    <w:name w:val="Balloon Text"/>
    <w:basedOn w:val="Standard"/>
    <w:link w:val="SprechblasentextZchn"/>
    <w:uiPriority w:val="99"/>
    <w:semiHidden/>
    <w:unhideWhenUsed/>
    <w:rsid w:val="00E41B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BDE"/>
    <w:rPr>
      <w:rFonts w:ascii="Segoe UI" w:eastAsia="Arial"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3430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PtJ</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ptj</dc:creator>
  <cp:lastModifiedBy>Meinig, Anne</cp:lastModifiedBy>
  <cp:revision>10</cp:revision>
  <dcterms:created xsi:type="dcterms:W3CDTF">2023-12-14T09:36:00Z</dcterms:created>
  <dcterms:modified xsi:type="dcterms:W3CDTF">2024-01-10T06:58:00Z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Acrobat PDFMaker 17 für Word</vt:lpwstr>
  </property>
  <property fmtid="{D5CDD505-2E9C-101B-9397-08002B2CF9AE}" pid="4" name="LastSaved">
    <vt:filetime>2023-12-14T00:00:00Z</vt:filetime>
  </property>
</Properties>
</file>